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10" w:rsidRPr="00011510" w:rsidRDefault="00011510" w:rsidP="00011510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011510"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  <w:t>Детский лагерь</w:t>
      </w:r>
    </w:p>
    <w:p w:rsidR="00011510" w:rsidRPr="00011510" w:rsidRDefault="00011510" w:rsidP="00011510">
      <w:pPr>
        <w:shd w:val="clear" w:color="auto" w:fill="FFFFFF"/>
        <w:spacing w:before="180" w:after="180" w:line="240" w:lineRule="auto"/>
        <w:jc w:val="center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011510">
        <w:rPr>
          <w:rFonts w:ascii="Arial" w:eastAsia="Times New Roman" w:hAnsi="Arial" w:cs="Arial"/>
          <w:b/>
          <w:bCs/>
          <w:i/>
          <w:iCs/>
          <w:color w:val="0000FF"/>
          <w:sz w:val="36"/>
          <w:szCs w:val="36"/>
          <w:lang w:eastAsia="ru-RU"/>
        </w:rPr>
        <w:t>На базе санатория «Адонис» действует детский санаторно-оздоровительный лагерь круглогодичного действия.</w:t>
      </w:r>
    </w:p>
    <w:p w:rsidR="00011510" w:rsidRPr="00011510" w:rsidRDefault="00011510" w:rsidP="000115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011510" w:rsidRPr="00011510" w:rsidRDefault="00011510" w:rsidP="000115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011510" w:rsidRPr="00011510" w:rsidRDefault="00011510" w:rsidP="00011510">
      <w:pPr>
        <w:shd w:val="clear" w:color="auto" w:fill="FFFFFF"/>
        <w:spacing w:before="18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1E73BE"/>
          <w:sz w:val="33"/>
          <w:szCs w:val="33"/>
          <w:lang w:eastAsia="ru-RU"/>
        </w:rPr>
      </w:pPr>
      <w:r w:rsidRPr="00011510">
        <w:rPr>
          <w:rFonts w:ascii="Arial" w:eastAsia="Times New Roman" w:hAnsi="Arial" w:cs="Arial"/>
          <w:b/>
          <w:bCs/>
          <w:i/>
          <w:iCs/>
          <w:color w:val="339966"/>
          <w:sz w:val="33"/>
          <w:szCs w:val="33"/>
          <w:lang w:eastAsia="ru-RU"/>
        </w:rPr>
        <w:t>В летние каникулы в «Адонисе» открывается санаторно-оздоровительный лагерь.</w:t>
      </w:r>
    </w:p>
    <w:p w:rsidR="00011510" w:rsidRPr="00011510" w:rsidRDefault="00011510" w:rsidP="00011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смена:  01.06.2020 — 21.06.2020</w:t>
      </w:r>
    </w:p>
    <w:p w:rsidR="00011510" w:rsidRPr="00011510" w:rsidRDefault="00011510" w:rsidP="00011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смена:  24.06.2020 — 14.07.2020</w:t>
      </w:r>
    </w:p>
    <w:p w:rsidR="00011510" w:rsidRPr="00011510" w:rsidRDefault="00011510" w:rsidP="00011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3 смена:  17.07.2020 — 06.08.2020</w:t>
      </w:r>
    </w:p>
    <w:p w:rsidR="00011510" w:rsidRPr="00011510" w:rsidRDefault="00011510" w:rsidP="00011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4 смена:  10.08.2020 — 30.08.2020</w:t>
      </w:r>
    </w:p>
    <w:p w:rsidR="00011510" w:rsidRPr="00011510" w:rsidRDefault="00011510" w:rsidP="00011510">
      <w:pPr>
        <w:shd w:val="clear" w:color="auto" w:fill="FFFFFF"/>
        <w:spacing w:before="100" w:beforeAutospacing="1" w:after="1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011510" w:rsidRPr="00011510" w:rsidRDefault="00011510" w:rsidP="00011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детской оздоровительной путевки на 21 день</w:t>
      </w:r>
      <w:r w:rsidRPr="0001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25704</w:t>
      </w: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11510" w:rsidRPr="00011510" w:rsidRDefault="00011510" w:rsidP="00011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  детской санаторно-курортной путевки на 21 день  </w:t>
      </w:r>
      <w:r w:rsidRPr="0001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29400</w:t>
      </w: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11510" w:rsidRPr="00011510" w:rsidRDefault="00011510" w:rsidP="00011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(Внимание!</w:t>
      </w:r>
      <w:proofErr w:type="gramEnd"/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путевки представлены цены  2019 года, возможно повышение цены.)</w:t>
      </w:r>
      <w:proofErr w:type="gramEnd"/>
    </w:p>
    <w:p w:rsidR="00011510" w:rsidRPr="00011510" w:rsidRDefault="00011510" w:rsidP="00011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</w:t>
      </w:r>
    </w:p>
    <w:p w:rsidR="00011510" w:rsidRPr="00011510" w:rsidRDefault="00011510" w:rsidP="0001151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011510" w:rsidRPr="00011510" w:rsidRDefault="00011510" w:rsidP="0001151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Информация РОСПОТРЕБНАДЗОРА</w:t>
      </w:r>
      <w:r w:rsidRPr="0001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</w:t>
      </w:r>
      <w:hyperlink r:id="rId6" w:history="1">
        <w:r w:rsidRPr="00011510">
          <w:rPr>
            <w:rFonts w:ascii="Times New Roman" w:eastAsia="Times New Roman" w:hAnsi="Times New Roman" w:cs="Times New Roman"/>
            <w:b/>
            <w:bCs/>
            <w:color w:val="1E73BE"/>
            <w:sz w:val="24"/>
            <w:szCs w:val="24"/>
            <w:u w:val="single"/>
            <w:lang w:eastAsia="ru-RU"/>
          </w:rPr>
          <w:t>О профилактике инфекционных заболеваний в летнем оздоровительном лагере</w:t>
        </w:r>
      </w:hyperlink>
      <w:r w:rsidRPr="0001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11510" w:rsidRPr="00011510" w:rsidRDefault="00011510" w:rsidP="0001151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1671C6" wp14:editId="5E176D61">
            <wp:extent cx="8905875" cy="6991350"/>
            <wp:effectExtent l="0" t="0" r="9525" b="0"/>
            <wp:docPr id="1" name="Рисунок 1" descr="http://санаторий-адонис.рф/wp-content/uploads/2019/07/zdorovya_5cb303fdf1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санаторий-адонис.рф/wp-content/uploads/2019/07/zdorovya_5cb303fdf185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510" w:rsidRPr="00011510" w:rsidRDefault="00011510" w:rsidP="0001151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b/>
          <w:bCs/>
          <w:i/>
          <w:iCs/>
          <w:color w:val="99CC00"/>
          <w:sz w:val="24"/>
          <w:szCs w:val="24"/>
          <w:lang w:eastAsia="ru-RU"/>
        </w:rPr>
        <w:t xml:space="preserve">Вся необходимая информация по лагерю, доступна для скачивания  в </w:t>
      </w:r>
      <w:hyperlink r:id="rId8" w:history="1">
        <w:r w:rsidRPr="00011510">
          <w:rPr>
            <w:rFonts w:ascii="Times New Roman" w:eastAsia="Times New Roman" w:hAnsi="Times New Roman" w:cs="Times New Roman"/>
            <w:b/>
            <w:bCs/>
            <w:i/>
            <w:iCs/>
            <w:color w:val="1E73BE"/>
            <w:sz w:val="24"/>
            <w:szCs w:val="24"/>
            <w:u w:val="single"/>
            <w:lang w:eastAsia="ru-RU"/>
          </w:rPr>
          <w:t>«Памятке для родителей»</w:t>
        </w:r>
      </w:hyperlink>
    </w:p>
    <w:p w:rsidR="00011510" w:rsidRPr="00011510" w:rsidRDefault="00011510" w:rsidP="0001151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EBAC44" wp14:editId="353C9767">
            <wp:extent cx="9401175" cy="7048500"/>
            <wp:effectExtent l="0" t="0" r="9525" b="0"/>
            <wp:docPr id="2" name="Рисунок 2" descr="http://санаторий-адонис.рф/wp-content/uploads/2011/05/лето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санаторий-адонис.рф/wp-content/uploads/2011/05/лето4-1024x7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510" w:rsidRPr="00011510" w:rsidRDefault="00011510" w:rsidP="0001151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46E069" wp14:editId="781BF1EF">
            <wp:extent cx="9401175" cy="7048500"/>
            <wp:effectExtent l="0" t="0" r="9525" b="0"/>
            <wp:docPr id="3" name="Рисунок 3" descr="http://санаторий-адонис.рф/wp-content/uploads/2011/05/лето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санаторий-адонис.рф/wp-content/uploads/2011/05/лето1-1024x7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510" w:rsidRPr="00011510" w:rsidRDefault="00011510" w:rsidP="0001151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санаторно-оздоровительный лагерь принимаются дети в возрасте от 6 до 16 лет включительно.</w:t>
      </w:r>
    </w:p>
    <w:p w:rsidR="00011510" w:rsidRPr="00011510" w:rsidRDefault="00011510" w:rsidP="000115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работают опытные педагоги-воспитатели.</w:t>
      </w:r>
    </w:p>
    <w:p w:rsidR="00011510" w:rsidRPr="00011510" w:rsidRDefault="00011510" w:rsidP="000115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конкурсы, концерты с участием детей, спортивные мероприятия (футбольные, баскетбольные, волейбольные матчи; турниры по настольному теннису, бильярду; занятия в </w:t>
      </w:r>
      <w:proofErr w:type="gramStart"/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фитнес-кружке</w:t>
      </w:r>
      <w:proofErr w:type="gramEnd"/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танцевальном кружке).</w:t>
      </w:r>
    </w:p>
    <w:p w:rsidR="00011510" w:rsidRPr="00011510" w:rsidRDefault="00011510" w:rsidP="00011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Организована кружковая работа (творческая мастерская: изо-нить, плетение из бисера, соленое тесто, мягкая игрушка, оригами и др.).</w:t>
      </w:r>
    </w:p>
    <w:p w:rsidR="00011510" w:rsidRPr="00011510" w:rsidRDefault="00011510" w:rsidP="000115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отдыха дети получают санаторное лечение, которое назначается на основании санаторно-курортной карты.</w:t>
      </w:r>
    </w:p>
    <w:p w:rsidR="00011510" w:rsidRPr="00011510" w:rsidRDefault="00011510" w:rsidP="0001151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Санаторно-курортная карта оформляется у врача-педиатра в поликлинике.</w:t>
      </w:r>
    </w:p>
    <w:p w:rsidR="00011510" w:rsidRPr="00011510" w:rsidRDefault="00011510" w:rsidP="0001151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получить </w:t>
      </w:r>
      <w:proofErr w:type="gramStart"/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11510" w:rsidRPr="00011510" w:rsidRDefault="00011510" w:rsidP="0001151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телефонам </w:t>
      </w:r>
      <w:r w:rsidRPr="0001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(8202) 26-94-50, 8 921 052 79 40 (Вера Николаевна)</w:t>
      </w:r>
    </w:p>
    <w:p w:rsidR="00011510" w:rsidRPr="00011510" w:rsidRDefault="00011510" w:rsidP="0001151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10">
        <w:rPr>
          <w:rFonts w:ascii="Times New Roman" w:eastAsia="Times New Roman" w:hAnsi="Times New Roman" w:cs="Times New Roman"/>
          <w:noProof/>
          <w:color w:val="1E73BE"/>
          <w:sz w:val="24"/>
          <w:szCs w:val="24"/>
          <w:lang w:eastAsia="ru-RU"/>
        </w:rPr>
        <w:drawing>
          <wp:inline distT="0" distB="0" distL="0" distR="0" wp14:anchorId="1AB0ED25" wp14:editId="108664F5">
            <wp:extent cx="2562225" cy="1704975"/>
            <wp:effectExtent l="0" t="0" r="9525" b="9525"/>
            <wp:docPr id="4" name="Рисунок 4" descr="http://санаторий-адонис.рф/wp-content/uploads/2011/05/P1000287-300x2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санаторий-адонис.рф/wp-content/uploads/2011/05/P1000287-300x2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41" w:rsidRDefault="004B2941">
      <w:bookmarkStart w:id="0" w:name="_GoBack"/>
      <w:bookmarkEnd w:id="0"/>
    </w:p>
    <w:sectPr w:rsidR="004B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369"/>
    <w:multiLevelType w:val="multilevel"/>
    <w:tmpl w:val="2324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54616"/>
    <w:multiLevelType w:val="multilevel"/>
    <w:tmpl w:val="0C9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B7099E"/>
    <w:multiLevelType w:val="multilevel"/>
    <w:tmpl w:val="28DE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4001D7"/>
    <w:multiLevelType w:val="multilevel"/>
    <w:tmpl w:val="8792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DD51BA"/>
    <w:multiLevelType w:val="multilevel"/>
    <w:tmpl w:val="2500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16"/>
    <w:rsid w:val="00011510"/>
    <w:rsid w:val="004B2941"/>
    <w:rsid w:val="005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26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418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85;&#1072;&#1090;&#1086;&#1088;&#1080;&#1081;-&#1072;&#1076;&#1086;&#1085;&#1080;&#1089;.&#1088;&#1092;/wp-content/uploads/2018/07/%D0%BF%D0%B0%D0%BC%D1%8F%D1%82%D0%BA%D0%B0-%D0%B4%D0%BB%D1%8F-%D1%80%D0%BE%D0%B4%D0%B8%D1%82%D0%B5%D0%BB%D0%B5%D0%B9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2;&#1085;&#1072;&#1090;&#1086;&#1088;&#1080;&#1081;-&#1072;&#1076;&#1086;&#1085;&#1080;&#1089;.&#1088;&#1092;/wp-content/uploads/2019/07/&#1054;-&#1087;&#1088;&#1086;&#1092;&#1080;&#1083;&#1072;&#1082;&#1090;&#1080;&#1082;&#1077;-&#1080;&#1085;&#1092;&#1077;&#1082;&#1094;&#1080;&#1086;&#1085;&#1085;&#1099;&#1093;-&#1079;&#1072;&#1073;&#1086;&#1083;&#1077;&#1074;&#1072;&#1085;&#1080;&#1081;-&#1074;-&#1083;&#1077;&#1090;&#1085;&#1077;&#1084;-&#1086;&#1079;&#1076;&#1086;&#1088;&#1086;&#1074;&#1080;&#1090;&#1077;&#1083;&#1100;&#1085;&#1086;&#1084;-&#1083;&#1072;&#1075;&#1077;&#1088;&#1077;.doc" TargetMode="External"/><Relationship Id="rId11" Type="http://schemas.openxmlformats.org/officeDocument/2006/relationships/hyperlink" Target="http://&#1089;&#1072;&#1085;&#1072;&#1090;&#1086;&#1088;&#1080;&#1081;-&#1072;&#1076;&#1086;&#1085;&#1080;&#1089;.&#1088;&#1092;/wp-content/uploads/2011/05/P1000287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2020-02-17T08:54:00Z</dcterms:created>
  <dcterms:modified xsi:type="dcterms:W3CDTF">2020-02-17T08:55:00Z</dcterms:modified>
</cp:coreProperties>
</file>